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95F" w:rsidRDefault="00E1195F" w:rsidP="00E119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E1195F" w:rsidRDefault="00E1195F" w:rsidP="00E119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 квартал  2023 год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:rsidR="00E1195F" w:rsidRDefault="00E1195F" w:rsidP="00E119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СОШ с.Емаши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2C4E">
        <w:rPr>
          <w:sz w:val="28"/>
          <w:szCs w:val="28"/>
        </w:rPr>
        <w:t xml:space="preserve">  </w:t>
      </w:r>
      <w:r w:rsidRPr="00711740">
        <w:rPr>
          <w:rFonts w:ascii="Times New Roman" w:hAnsi="Times New Roman" w:cs="Times New Roman"/>
          <w:sz w:val="28"/>
          <w:szCs w:val="28"/>
        </w:rPr>
        <w:t>Образовательный центр «Точка Роста» функционирует с 2022 года.</w:t>
      </w:r>
      <w:r w:rsidRPr="004C2C4E">
        <w:rPr>
          <w:sz w:val="28"/>
          <w:szCs w:val="28"/>
        </w:rPr>
        <w:t xml:space="preserve"> 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Деятельность Центра во I</w:t>
      </w:r>
      <w:r w:rsidRPr="0071174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квартале 2023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была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на реализацию основных целей: 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условий для внедрен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ия на уровнях  основного общего и 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 профилей; 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обновление содержания и совершенствование методов обучения предметных областей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«Биология», «Химия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Физика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«Биология», «Химия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Физика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условий для реализации разноуровневых общеобразовательных программ дополнительного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ия цифрового, естественнонаучного 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профилей;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Предметы естественно-научного и гуманитарного циклов проводятся в соответствии с расписанием и календарно-тематическим планированием.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В школе широко и эффективно используется оборудование для организации образовательного процесса и внеурочной деятельности по физике, химии, биологии: обучающиеся школы на новом оборудовании осваивают предмет «Физика», «Биология» и «Химия». Широко используется 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На базе комплектов для ОГЭ идет подготовка к успешной сдачи экзаменов по химии, биологии, физике.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Широко используется инфраструктура Центра и во внеурочное время.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lastRenderedPageBreak/>
        <w:t xml:space="preserve"> Первыми результатами является то, что дети активнее стали участвовать в конкурсах, олимпиадах, фестивалях, творческих мероприятиях.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На базе центра «Точка роста» используются цифровые образовательные платформы – «Я.Класс», «Учи.ру», «Российская электронная школа», «Сферум» и т.д. </w:t>
      </w:r>
    </w:p>
    <w:p w:rsidR="00014F10" w:rsidRDefault="00E1195F" w:rsidP="00014F10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 На занятиях кружка по физике обучающиеся 7-8 классов знакомились с видами энергии, ее альтернативными источниками, изучали законы динамики, работали над индивидуальными проектами по этому направлению. Старшеклассники на занятиях кружка отрабатывали навыки решения задач повышенного и высокого уровней сложности в рамках подготовки к ГИА.</w:t>
      </w:r>
      <w:r w:rsidR="00014F10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На </w:t>
      </w:r>
      <w:r w:rsidRPr="004C2C4E">
        <w:rPr>
          <w:sz w:val="28"/>
          <w:szCs w:val="28"/>
        </w:rPr>
        <w:t xml:space="preserve">дополнительных занятиях по биологии обучающиеся знакомились с интересными фактами из области живой природы, учились решать задачи по разделам «Генетика» и «Селекция», готовились к ОГЭ и ЕГЭ по биологии. Занятия по направлению «Химия» проходили с использованием современного оборудования и цифровой лаборатории. На занятиях обучающиеся знакомились с условиями и признаками протекания химических реакций, учились влиять на их скорость. С использованием датчиков цифровой лаборатории были проведены опыты «Свойства воды обычные и необычные», «Жесткость воды и способы ее устранения». Также для обучающихся школы был проведен мастер-класс на тему: «Применение современного лабораторного оборудования в проектно-исследовательской деятельности школьника», для обучающихся 6 классов - ознакомительная экскурсия членов кружка «Зеленая лаборатория». </w:t>
      </w:r>
    </w:p>
    <w:p w:rsidR="00E1195F" w:rsidRPr="004C2C4E" w:rsidRDefault="00E1195F" w:rsidP="00014F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C2C4E">
        <w:rPr>
          <w:sz w:val="28"/>
          <w:szCs w:val="28"/>
        </w:rPr>
        <w:t xml:space="preserve">Занятия по направлению «Химия» проходили с использованием современного оборудования и цифровой лаборатории. На занятиях обучающиеся знакомились с условиями и признаками протекания химических реакций, учились влиять на их скорость. С использованием датчиков цифровой лаборатории были проведены опыты «Свойства воды обычные и необычные», «Жесткость воды и способы ее устранения». Также для обучающихся школы был проведен мастер-класс на тему: «Применение современного лабораторного оборудования в проектно-исследовательской деятельности школьника», для обучающихся 6 классов - ознакомительная экскурсия членов кружка «Зеленая лаборатория». </w:t>
      </w:r>
    </w:p>
    <w:p w:rsidR="00014F10" w:rsidRDefault="00014F10" w:rsidP="00014F10">
      <w:pPr>
        <w:rPr>
          <w:rFonts w:ascii="Times New Roman" w:eastAsia="Times New Roman" w:hAnsi="Times New Roman" w:cs="Times New Roman"/>
          <w:sz w:val="28"/>
          <w:szCs w:val="28"/>
        </w:rPr>
      </w:pPr>
      <w:r w:rsidRPr="00E1195F">
        <w:rPr>
          <w:rFonts w:ascii="Times New Roman" w:hAnsi="Times New Roman" w:cs="Times New Roman"/>
          <w:sz w:val="28"/>
          <w:szCs w:val="28"/>
        </w:rPr>
        <w:t>В марте проведена Неделя учебных предметов естественнонаучной направленности</w:t>
      </w:r>
      <w:r w:rsidRPr="004C2C4E">
        <w:rPr>
          <w:sz w:val="28"/>
          <w:szCs w:val="28"/>
        </w:rPr>
        <w:t>.</w:t>
      </w:r>
      <w:r w:rsidRPr="00E1195F">
        <w:rPr>
          <w:rFonts w:ascii="Times New Roman" w:hAnsi="Times New Roman" w:cs="Times New Roman"/>
          <w:sz w:val="26"/>
          <w:szCs w:val="26"/>
        </w:rPr>
        <w:t xml:space="preserve"> </w:t>
      </w:r>
      <w:r w:rsidRPr="001F557E">
        <w:rPr>
          <w:rFonts w:ascii="Times New Roman" w:eastAsia="Times New Roman" w:hAnsi="Times New Roman" w:cs="Times New Roman"/>
          <w:sz w:val="28"/>
          <w:szCs w:val="28"/>
        </w:rPr>
        <w:t xml:space="preserve">В рамках Недели проведены нестандартные уроки с использованием ИКТ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цифровых лабораторий.</w:t>
      </w:r>
    </w:p>
    <w:p w:rsidR="00014F10" w:rsidRPr="00014F10" w:rsidRDefault="00014F10" w:rsidP="00014F10">
      <w:pPr>
        <w:rPr>
          <w:rFonts w:ascii="Times New Roman" w:hAnsi="Times New Roman" w:cs="Times New Roman"/>
          <w:sz w:val="28"/>
          <w:szCs w:val="28"/>
        </w:rPr>
      </w:pPr>
      <w:r w:rsidRPr="00014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4F10">
        <w:rPr>
          <w:rFonts w:ascii="Times New Roman" w:hAnsi="Times New Roman" w:cs="Times New Roman"/>
          <w:sz w:val="28"/>
          <w:szCs w:val="28"/>
        </w:rPr>
        <w:t>Проведенные мероприятия:</w:t>
      </w:r>
    </w:p>
    <w:p w:rsidR="00014F10" w:rsidRPr="00014F10" w:rsidRDefault="00014F10" w:rsidP="00014F10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14F10">
        <w:rPr>
          <w:rFonts w:ascii="Times New Roman" w:hAnsi="Times New Roman" w:cs="Times New Roman"/>
          <w:sz w:val="28"/>
          <w:szCs w:val="28"/>
        </w:rPr>
        <w:t>Интеллектуально-познавательная игра «Электрические цепи и их свойства», 10 класс</w:t>
      </w:r>
    </w:p>
    <w:p w:rsidR="00014F10" w:rsidRPr="00014F10" w:rsidRDefault="00014F10" w:rsidP="00014F10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14F10">
        <w:rPr>
          <w:rFonts w:ascii="Times New Roman" w:hAnsi="Times New Roman" w:cs="Times New Roman"/>
          <w:sz w:val="28"/>
          <w:szCs w:val="28"/>
        </w:rPr>
        <w:t xml:space="preserve">Робототехнический конкурс «Что я могу сделать из </w:t>
      </w:r>
      <w:r w:rsidRPr="00014F1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014F10">
        <w:rPr>
          <w:rFonts w:ascii="Times New Roman" w:hAnsi="Times New Roman" w:cs="Times New Roman"/>
          <w:sz w:val="28"/>
          <w:szCs w:val="28"/>
        </w:rPr>
        <w:t>-конструктора», 7 класс</w:t>
      </w:r>
    </w:p>
    <w:p w:rsidR="00014F10" w:rsidRPr="00014F10" w:rsidRDefault="00014F10" w:rsidP="00014F10">
      <w:pPr>
        <w:pStyle w:val="1"/>
        <w:numPr>
          <w:ilvl w:val="0"/>
          <w:numId w:val="5"/>
        </w:numPr>
        <w:spacing w:after="200" w:line="240" w:lineRule="auto"/>
        <w:rPr>
          <w:sz w:val="28"/>
          <w:szCs w:val="28"/>
        </w:rPr>
      </w:pPr>
      <w:r w:rsidRPr="00014F10">
        <w:rPr>
          <w:sz w:val="28"/>
          <w:szCs w:val="28"/>
        </w:rPr>
        <w:t>«Химический  эксперимент» ,  10  класс                                                                                                                         Практикум по физиологии человека                                                                                                                            Нервы,нервы,нервы…, 8 класс</w:t>
      </w:r>
    </w:p>
    <w:p w:rsidR="00014F10" w:rsidRPr="00014F10" w:rsidRDefault="00014F10" w:rsidP="00014F10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14F10">
        <w:rPr>
          <w:rFonts w:ascii="Times New Roman" w:hAnsi="Times New Roman" w:cs="Times New Roman"/>
          <w:sz w:val="28"/>
          <w:szCs w:val="28"/>
        </w:rPr>
        <w:t>Окаание первой помощи ,7 класс</w:t>
      </w:r>
    </w:p>
    <w:p w:rsidR="00014F10" w:rsidRDefault="00014F10" w:rsidP="00014F10">
      <w:pPr>
        <w:pStyle w:val="Default"/>
        <w:tabs>
          <w:tab w:val="right" w:pos="9355"/>
        </w:tabs>
        <w:rPr>
          <w:sz w:val="28"/>
          <w:szCs w:val="28"/>
        </w:rPr>
      </w:pPr>
      <w:r w:rsidRPr="00014F10">
        <w:rPr>
          <w:rFonts w:eastAsia="Times New Roman"/>
          <w:sz w:val="28"/>
          <w:szCs w:val="28"/>
          <w:lang w:eastAsia="ru-RU" w:bidi="ru-RU"/>
        </w:rPr>
        <w:t xml:space="preserve">    </w:t>
      </w:r>
      <w:r w:rsidRPr="00014F10">
        <w:rPr>
          <w:sz w:val="28"/>
          <w:szCs w:val="28"/>
        </w:rPr>
        <w:t xml:space="preserve"> 5.Практический химический поединок  8класс</w:t>
      </w:r>
    </w:p>
    <w:p w:rsidR="00014F10" w:rsidRDefault="00014F10" w:rsidP="00014F10">
      <w:pPr>
        <w:pStyle w:val="Default"/>
        <w:tabs>
          <w:tab w:val="right" w:pos="9355"/>
        </w:tabs>
        <w:rPr>
          <w:sz w:val="28"/>
          <w:szCs w:val="28"/>
        </w:rPr>
      </w:pPr>
    </w:p>
    <w:p w:rsidR="00E1195F" w:rsidRPr="004C2C4E" w:rsidRDefault="00E1195F" w:rsidP="00014F10">
      <w:pPr>
        <w:pStyle w:val="Default"/>
        <w:tabs>
          <w:tab w:val="right" w:pos="9355"/>
        </w:tabs>
        <w:rPr>
          <w:sz w:val="28"/>
          <w:szCs w:val="28"/>
        </w:rPr>
      </w:pPr>
      <w:r w:rsidRPr="004C2C4E">
        <w:rPr>
          <w:sz w:val="28"/>
          <w:szCs w:val="28"/>
        </w:rPr>
        <w:lastRenderedPageBreak/>
        <w:t>Учащиеся активно участвовали в различных конкурсах</w:t>
      </w:r>
      <w:r>
        <w:rPr>
          <w:sz w:val="28"/>
          <w:szCs w:val="28"/>
        </w:rPr>
        <w:tab/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>Шестой Всероссийский (заочный) конкурс исследовательских работ «Химические науки, творчество, исследования, взгляд школьников» Курбангалеева З. и Аманова Д - участники.</w:t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>Республиканский конкурс исследовательских работ им.Вернадского- Захарова Е. участник, прошла во второй этап.</w:t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 xml:space="preserve">Сертификат организатора Всероссийского урока «Эколята – молодые защитники природы» </w:t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>Всероссийский урок генетики</w:t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>Конкурс «Первоцветы» Егошина С.</w:t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>Функционирование Центра «Точка роста»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 «Точка роста»</w:t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>Учителя, работающие в образовательном центре «Точка Роста» принимают самое активное участие в вебинарах, ВКС, конференциях, семинарах и т.д.</w:t>
      </w:r>
      <w:r w:rsidRPr="004C2C4E">
        <w:rPr>
          <w:sz w:val="28"/>
          <w:szCs w:val="28"/>
        </w:rPr>
        <w:t>: 1.</w:t>
      </w:r>
      <w:r w:rsidRPr="004C2C4E">
        <w:rPr>
          <w:rFonts w:ascii="Times New Roman" w:hAnsi="Times New Roman" w:cs="Times New Roman"/>
          <w:sz w:val="28"/>
          <w:szCs w:val="28"/>
        </w:rPr>
        <w:t>Всероссийский методический семинар для руководителей и педагогов центров образования «Точка роста» по теме «Практические аспекты реализации основных и дополнительных.</w:t>
      </w:r>
    </w:p>
    <w:p w:rsidR="00E1195F" w:rsidRPr="004C2C4E" w:rsidRDefault="00E1195F" w:rsidP="00E1195F">
      <w:pPr>
        <w:rPr>
          <w:rFonts w:ascii="Times New Roman" w:hAnsi="Times New Roman" w:cs="Times New Roman"/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>2.Центры образования «Точка роста»: планирование показателей функционирования центров «Точка роста» и обеспечение их достижения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54"/>
      </w:tblGrid>
      <w:tr w:rsidR="00E1195F" w:rsidRPr="004C2C4E" w:rsidTr="009A6BF6">
        <w:trPr>
          <w:trHeight w:val="450"/>
        </w:trPr>
        <w:tc>
          <w:tcPr>
            <w:tcW w:w="8354" w:type="dxa"/>
          </w:tcPr>
          <w:p w:rsidR="00E1195F" w:rsidRPr="004C2C4E" w:rsidRDefault="00E1195F" w:rsidP="009A6BF6">
            <w:pPr>
              <w:pStyle w:val="Default"/>
              <w:rPr>
                <w:sz w:val="28"/>
                <w:szCs w:val="28"/>
              </w:rPr>
            </w:pPr>
            <w:r w:rsidRPr="004C2C4E">
              <w:rPr>
                <w:sz w:val="28"/>
                <w:szCs w:val="28"/>
              </w:rPr>
              <w:t>3.В рамках регионального форума «Национальный проект «Образование»: модернизация образовательной инфраструктуры» состоялись ВКС</w:t>
            </w:r>
          </w:p>
          <w:p w:rsidR="00E1195F" w:rsidRPr="004C2C4E" w:rsidRDefault="00E1195F" w:rsidP="009A6B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4C2C4E">
              <w:rPr>
                <w:sz w:val="28"/>
                <w:szCs w:val="28"/>
              </w:rPr>
              <w:t xml:space="preserve">Центры образования «Точка роста»: взаимодействие с образовательными организациями, оснащенными современной инфраструктурой в рамках национального проекта «Образование» </w:t>
            </w:r>
          </w:p>
          <w:p w:rsidR="00E1195F" w:rsidRPr="004C2C4E" w:rsidRDefault="00E1195F" w:rsidP="009A6BF6">
            <w:pPr>
              <w:pStyle w:val="Default"/>
              <w:rPr>
                <w:sz w:val="28"/>
                <w:szCs w:val="28"/>
              </w:rPr>
            </w:pPr>
          </w:p>
          <w:p w:rsidR="00E1195F" w:rsidRPr="004C2C4E" w:rsidRDefault="00E1195F" w:rsidP="009A6BF6">
            <w:pPr>
              <w:pStyle w:val="Default"/>
              <w:rPr>
                <w:sz w:val="28"/>
                <w:szCs w:val="28"/>
              </w:rPr>
            </w:pPr>
          </w:p>
          <w:p w:rsidR="00E1195F" w:rsidRPr="004C2C4E" w:rsidRDefault="00E1195F" w:rsidP="009A6BF6">
            <w:pPr>
              <w:pStyle w:val="Default"/>
              <w:rPr>
                <w:sz w:val="28"/>
                <w:szCs w:val="28"/>
              </w:rPr>
            </w:pPr>
          </w:p>
          <w:p w:rsidR="00E1195F" w:rsidRPr="004C2C4E" w:rsidRDefault="00E1195F" w:rsidP="009A6BF6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BE6B33" w:rsidRDefault="00BE6B33" w:rsidP="00014F10">
      <w:pPr>
        <w:pStyle w:val="1"/>
        <w:spacing w:after="200" w:line="240" w:lineRule="auto"/>
        <w:ind w:firstLine="0"/>
      </w:pPr>
    </w:p>
    <w:p w:rsidR="007353EE" w:rsidRDefault="00AE63C1" w:rsidP="00BE6B33">
      <w:pPr>
        <w:pStyle w:val="1"/>
        <w:spacing w:after="200" w:line="240" w:lineRule="auto"/>
        <w:ind w:firstLine="0"/>
        <w:jc w:val="right"/>
      </w:pPr>
      <w:r>
        <w:lastRenderedPageBreak/>
        <w:t>Приложение № 1</w:t>
      </w:r>
    </w:p>
    <w:p w:rsidR="007353EE" w:rsidRDefault="00AE63C1">
      <w:pPr>
        <w:pStyle w:val="1"/>
        <w:spacing w:after="140"/>
        <w:ind w:firstLine="0"/>
        <w:jc w:val="center"/>
      </w:pPr>
      <w:r>
        <w:rPr>
          <w:b/>
          <w:bCs/>
        </w:rPr>
        <w:t>Формы мониторинга</w:t>
      </w:r>
    </w:p>
    <w:p w:rsidR="007353EE" w:rsidRPr="00BE6B33" w:rsidRDefault="00AE63C1">
      <w:pPr>
        <w:pStyle w:val="1"/>
        <w:spacing w:after="140" w:line="276" w:lineRule="auto"/>
        <w:ind w:firstLine="0"/>
        <w:jc w:val="center"/>
        <w:rPr>
          <w:sz w:val="24"/>
          <w:szCs w:val="24"/>
        </w:rPr>
      </w:pPr>
      <w:r w:rsidRPr="00BE6B33">
        <w:rPr>
          <w:b/>
          <w:bCs/>
          <w:sz w:val="24"/>
          <w:szCs w:val="24"/>
        </w:rPr>
        <w:t>Формы мониторинга реализации мероприятий по созданию</w:t>
      </w:r>
      <w:r w:rsidRPr="00BE6B33">
        <w:rPr>
          <w:b/>
          <w:bCs/>
          <w:sz w:val="24"/>
          <w:szCs w:val="24"/>
        </w:rPr>
        <w:br/>
        <w:t>и функционированию центров образования естественно-научной</w:t>
      </w:r>
      <w:r w:rsidRPr="00BE6B33">
        <w:rPr>
          <w:b/>
          <w:bCs/>
          <w:sz w:val="24"/>
          <w:szCs w:val="24"/>
        </w:rPr>
        <w:br/>
        <w:t>и технологической направленностей «Точка роста»</w:t>
      </w:r>
    </w:p>
    <w:p w:rsidR="007353EE" w:rsidRPr="00BE6B33" w:rsidRDefault="00AE63C1">
      <w:pPr>
        <w:pStyle w:val="1"/>
        <w:numPr>
          <w:ilvl w:val="0"/>
          <w:numId w:val="1"/>
        </w:numPr>
        <w:tabs>
          <w:tab w:val="left" w:pos="1077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мониторинга мероприятия </w:t>
      </w:r>
      <w:r w:rsidRPr="00BE6B33">
        <w:rPr>
          <w:b/>
          <w:bCs/>
          <w:sz w:val="24"/>
          <w:szCs w:val="24"/>
        </w:rPr>
        <w:t xml:space="preserve">«Объявлены закупки товаров, работ, услуг для создания Центров «Точка роста» </w:t>
      </w:r>
      <w:r w:rsidRPr="00BE6B33">
        <w:rPr>
          <w:sz w:val="24"/>
          <w:szCs w:val="24"/>
        </w:rPr>
        <w:t>(пункт 4 дорожной карты).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:rsidR="007353EE" w:rsidRPr="00BE6B33" w:rsidRDefault="00AE63C1">
      <w:pPr>
        <w:pStyle w:val="1"/>
        <w:numPr>
          <w:ilvl w:val="0"/>
          <w:numId w:val="1"/>
        </w:numPr>
        <w:tabs>
          <w:tab w:val="left" w:pos="1077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мониторинга мероприятия </w:t>
      </w:r>
      <w:r w:rsidRPr="00BE6B33">
        <w:rPr>
          <w:b/>
          <w:bCs/>
          <w:sz w:val="24"/>
          <w:szCs w:val="24"/>
        </w:rPr>
        <w:t xml:space="preserve">«Информационная справка об общеобразовательных организациях, на базе которых создаются Центры «Точка роста» </w:t>
      </w:r>
      <w:r w:rsidRPr="00BE6B33">
        <w:rPr>
          <w:sz w:val="24"/>
          <w:szCs w:val="24"/>
        </w:rPr>
        <w:t>(пункт 5 дорожной карты).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:rsidR="007353EE" w:rsidRPr="00BE6B33" w:rsidRDefault="00AE63C1">
      <w:pPr>
        <w:pStyle w:val="1"/>
        <w:spacing w:after="140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информационной справки </w:t>
      </w:r>
      <w:r w:rsidRPr="00BE6B33">
        <w:rPr>
          <w:sz w:val="24"/>
          <w:szCs w:val="24"/>
          <w:u w:val="single"/>
        </w:rPr>
        <w:t>заполняется отдельно на каждую общеобразовательную организацию</w:t>
      </w:r>
      <w:r w:rsidRPr="00BE6B33">
        <w:rPr>
          <w:sz w:val="24"/>
          <w:szCs w:val="24"/>
        </w:rPr>
        <w:t>, на базе которой создается центр «Точка роста».</w:t>
      </w:r>
    </w:p>
    <w:p w:rsidR="007353EE" w:rsidRPr="00BE6B33" w:rsidRDefault="00AE63C1">
      <w:pPr>
        <w:pStyle w:val="a5"/>
        <w:spacing w:line="298" w:lineRule="auto"/>
        <w:jc w:val="right"/>
        <w:rPr>
          <w:sz w:val="24"/>
          <w:szCs w:val="24"/>
        </w:rPr>
      </w:pPr>
      <w:r w:rsidRPr="00BE6B33">
        <w:rPr>
          <w:b w:val="0"/>
          <w:bCs w:val="0"/>
          <w:sz w:val="24"/>
          <w:szCs w:val="24"/>
        </w:rPr>
        <w:t>Таблица 1</w:t>
      </w:r>
    </w:p>
    <w:p w:rsidR="007353EE" w:rsidRPr="00BE6B33" w:rsidRDefault="00AE63C1">
      <w:pPr>
        <w:pStyle w:val="a5"/>
        <w:spacing w:line="240" w:lineRule="auto"/>
        <w:rPr>
          <w:sz w:val="24"/>
          <w:szCs w:val="24"/>
        </w:rPr>
      </w:pPr>
      <w:r w:rsidRPr="00BE6B33">
        <w:rPr>
          <w:sz w:val="24"/>
          <w:szCs w:val="24"/>
        </w:rPr>
        <w:t>Информационная справка об общеобразовательной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3398"/>
      </w:tblGrid>
      <w:tr w:rsidR="007353EE" w:rsidRPr="00BE6B33" w:rsidTr="003E6649">
        <w:trPr>
          <w:trHeight w:hRule="exact" w:val="2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</w:t>
            </w:r>
            <w:r w:rsidRPr="00BE6B33">
              <w:rPr>
                <w:sz w:val="24"/>
                <w:szCs w:val="24"/>
              </w:rPr>
              <w:softHyphen/>
              <w:t>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3E6649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</w:tr>
      <w:tr w:rsidR="007353EE" w:rsidRPr="00BE6B33" w:rsidTr="003E6649">
        <w:trPr>
          <w:trHeight w:hRule="exact" w:val="1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3E6649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452590, Республика Башкортостан, Белокатайский район, с. Емаши, ул. Молодежная, д. 7</w:t>
            </w:r>
          </w:p>
        </w:tc>
      </w:tr>
      <w:tr w:rsidR="007353EE" w:rsidRPr="00BE6B33" w:rsidTr="001D17C0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3E6649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Клыков Андрей Леонидович</w:t>
            </w:r>
            <w:r w:rsidR="001D17C0" w:rsidRPr="00BE6B33">
              <w:rPr>
                <w:rFonts w:ascii="Times New Roman" w:hAnsi="Times New Roman" w:cs="Times New Roman"/>
              </w:rPr>
              <w:t>,</w:t>
            </w:r>
          </w:p>
          <w:p w:rsidR="001D17C0" w:rsidRPr="00BE6B33" w:rsidRDefault="001D17C0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Тел.: +7(906)373-85-60,</w:t>
            </w:r>
          </w:p>
          <w:p w:rsidR="001D17C0" w:rsidRPr="00BE6B33" w:rsidRDefault="001D17C0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 xml:space="preserve">эл. почта: </w:t>
            </w:r>
            <w:hyperlink r:id="rId7" w:history="1">
              <w:r w:rsidRPr="00BE6B33">
                <w:rPr>
                  <w:rStyle w:val="a8"/>
                  <w:rFonts w:ascii="Times New Roman" w:hAnsi="Times New Roman" w:cs="Times New Roman"/>
                </w:rPr>
                <w:t>klykov_andrey@mail.ru</w:t>
              </w:r>
            </w:hyperlink>
            <w:r w:rsidRPr="00BE6B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53EE" w:rsidRPr="00BE6B33" w:rsidTr="003E6649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B06CF5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Редреева Вера Павловна</w:t>
            </w:r>
          </w:p>
          <w:p w:rsidR="00B06CF5" w:rsidRPr="00BE6B33" w:rsidRDefault="00B06CF5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Тел.: +7(961)041-70-18</w:t>
            </w:r>
          </w:p>
          <w:p w:rsidR="00B06CF5" w:rsidRPr="00BE6B33" w:rsidRDefault="00B06CF5" w:rsidP="003E6649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 xml:space="preserve">эл. почта: </w:t>
            </w:r>
            <w:hyperlink r:id="rId8" w:history="1">
              <w:r w:rsidR="00632246" w:rsidRPr="00BE6B33">
                <w:rPr>
                  <w:rStyle w:val="a8"/>
                  <w:rFonts w:ascii="Times New Roman" w:hAnsi="Times New Roman" w:cs="Times New Roman"/>
                  <w:lang w:val="en-US"/>
                </w:rPr>
                <w:t>redreeva</w:t>
              </w:r>
              <w:r w:rsidR="00632246" w:rsidRPr="00BE6B33">
                <w:rPr>
                  <w:rStyle w:val="a8"/>
                  <w:rFonts w:ascii="Times New Roman" w:hAnsi="Times New Roman" w:cs="Times New Roman"/>
                </w:rPr>
                <w:t>.</w:t>
              </w:r>
              <w:r w:rsidR="00632246" w:rsidRPr="00BE6B33">
                <w:rPr>
                  <w:rStyle w:val="a8"/>
                  <w:rFonts w:ascii="Times New Roman" w:hAnsi="Times New Roman" w:cs="Times New Roman"/>
                  <w:lang w:val="en-US"/>
                </w:rPr>
                <w:t>vera</w:t>
              </w:r>
              <w:r w:rsidR="00632246" w:rsidRPr="00BE6B33">
                <w:rPr>
                  <w:rStyle w:val="a8"/>
                  <w:rFonts w:ascii="Times New Roman" w:hAnsi="Times New Roman" w:cs="Times New Roman"/>
                </w:rPr>
                <w:t>@</w:t>
              </w:r>
              <w:r w:rsidR="00632246" w:rsidRPr="00BE6B33">
                <w:rPr>
                  <w:rStyle w:val="a8"/>
                  <w:rFonts w:ascii="Times New Roman" w:hAnsi="Times New Roman" w:cs="Times New Roman"/>
                  <w:lang w:val="en-US"/>
                </w:rPr>
                <w:t>mail</w:t>
              </w:r>
              <w:r w:rsidR="00632246" w:rsidRPr="00BE6B33">
                <w:rPr>
                  <w:rStyle w:val="a8"/>
                  <w:rFonts w:ascii="Times New Roman" w:hAnsi="Times New Roman" w:cs="Times New Roman"/>
                </w:rPr>
                <w:t>.</w:t>
              </w:r>
              <w:r w:rsidR="00632246" w:rsidRPr="00BE6B33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E6B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53EE" w:rsidRPr="00BE6B33" w:rsidTr="003E6649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A3539E" w:rsidP="003E6649">
            <w:pPr>
              <w:rPr>
                <w:rFonts w:ascii="Times New Roman" w:hAnsi="Times New Roman" w:cs="Times New Roman"/>
              </w:rPr>
            </w:pPr>
            <w:hyperlink r:id="rId9" w:history="1">
              <w:r w:rsidR="00B06CF5" w:rsidRPr="00BE6B33">
                <w:rPr>
                  <w:rStyle w:val="a8"/>
                  <w:rFonts w:ascii="Times New Roman" w:hAnsi="Times New Roman" w:cs="Times New Roman"/>
                </w:rPr>
                <w:t>https://emashi.02edu.ru/sveden/tochka--rosta/</w:t>
              </w:r>
            </w:hyperlink>
            <w:r w:rsidR="00B06CF5" w:rsidRPr="00BE6B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53EE" w:rsidRPr="00BE6B33" w:rsidTr="00B06CF5">
        <w:trPr>
          <w:trHeight w:hRule="exact" w:val="5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AE63C1" w:rsidP="003E6649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0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биологии 8 кл.</w:t>
              </w:r>
            </w:hyperlink>
            <w:r w:rsidR="00B06CF5" w:rsidRPr="00BE6B33">
              <w:rPr>
                <w:bCs/>
              </w:rPr>
              <w:t xml:space="preserve"> </w:t>
            </w:r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1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биологии 9 кл.</w:t>
              </w:r>
            </w:hyperlink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2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химии 8 кл.</w:t>
              </w:r>
            </w:hyperlink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3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химии 9 кл.</w:t>
              </w:r>
            </w:hyperlink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4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Индивидуальный проект 11 кл</w:t>
              </w:r>
            </w:hyperlink>
            <w:r w:rsidR="00B06CF5" w:rsidRPr="00BE6B33">
              <w:t>.</w:t>
            </w:r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5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физике 8 кл.</w:t>
              </w:r>
            </w:hyperlink>
            <w:r w:rsidR="00B06CF5" w:rsidRPr="00BE6B33">
              <w:t xml:space="preserve"> </w:t>
            </w:r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6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физике 10 кл</w:t>
              </w:r>
            </w:hyperlink>
            <w:r w:rsidR="00B06CF5" w:rsidRPr="00BE6B33">
              <w:t xml:space="preserve">. </w:t>
            </w:r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7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физике 9 кл.</w:t>
              </w:r>
            </w:hyperlink>
            <w:r w:rsidR="00B06CF5" w:rsidRPr="00BE6B33">
              <w:t xml:space="preserve"> </w:t>
            </w:r>
          </w:p>
          <w:p w:rsidR="00B06CF5" w:rsidRPr="00BE6B33" w:rsidRDefault="00A3539E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hyperlink r:id="rId18" w:tgtFrame="_blank" w:history="1">
              <w:r w:rsidR="00B06CF5" w:rsidRPr="00BE6B33">
                <w:rPr>
                  <w:rStyle w:val="a8"/>
                  <w:bCs/>
                  <w:color w:val="auto"/>
                  <w:u w:val="none"/>
                </w:rPr>
                <w:t>Рабочая программа по физике 11 кл</w:t>
              </w:r>
            </w:hyperlink>
            <w:r w:rsidR="00B06CF5" w:rsidRPr="00BE6B33">
              <w:t>.</w:t>
            </w:r>
          </w:p>
          <w:p w:rsidR="007353EE" w:rsidRPr="00BE6B33" w:rsidRDefault="007353EE" w:rsidP="00B06CF5">
            <w:pPr>
              <w:pStyle w:val="aa"/>
              <w:ind w:left="502"/>
              <w:rPr>
                <w:rFonts w:ascii="Times New Roman" w:hAnsi="Times New Roman" w:cs="Times New Roman"/>
              </w:rPr>
            </w:pPr>
          </w:p>
        </w:tc>
      </w:tr>
      <w:tr w:rsidR="007353EE" w:rsidRPr="00BE6B33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7353EE"/>
        </w:tc>
      </w:tr>
      <w:tr w:rsidR="007353EE" w:rsidRPr="00BE6B33" w:rsidTr="00B06CF5">
        <w:trPr>
          <w:trHeight w:hRule="exact" w:val="27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B06CF5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CF5" w:rsidRPr="00BE6B33" w:rsidRDefault="00A3539E" w:rsidP="00B06CF5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hyperlink r:id="rId19" w:tgtFrame="_blank" w:history="1">
              <w:r w:rsidR="00B06CF5" w:rsidRPr="00BE6B33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Программа внеурочной деятельности Зеленая Лаборатория 6 кл.</w:t>
              </w:r>
            </w:hyperlink>
          </w:p>
          <w:p w:rsidR="00B06CF5" w:rsidRPr="00BE6B33" w:rsidRDefault="00A3539E" w:rsidP="00B06CF5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hyperlink r:id="rId20" w:tgtFrame="_blank" w:history="1">
              <w:r w:rsidR="00B06CF5" w:rsidRPr="00BE6B33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Программа внеурочной деятельности Биология для увлеченных 11 кл.</w:t>
              </w:r>
            </w:hyperlink>
          </w:p>
          <w:p w:rsidR="007353EE" w:rsidRPr="00BE6B33" w:rsidRDefault="00A3539E" w:rsidP="005977ED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hyperlink r:id="rId21" w:tgtFrame="_blank" w:history="1">
              <w:r w:rsidR="00B06CF5" w:rsidRPr="00BE6B33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Программа внеурочной деятельности Робототехника</w:t>
              </w:r>
            </w:hyperlink>
            <w:r w:rsidR="005977ED" w:rsidRPr="00BE6B33">
              <w:rPr>
                <w:rFonts w:ascii="Times New Roman" w:hAnsi="Times New Roman" w:cs="Times New Roman"/>
                <w:color w:val="auto"/>
              </w:rPr>
              <w:t xml:space="preserve"> 7 кл.</w:t>
            </w:r>
          </w:p>
        </w:tc>
      </w:tr>
      <w:tr w:rsidR="007353EE" w:rsidRPr="00BE6B33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7353EE" w:rsidP="00B06CF5">
            <w:pPr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2</w:t>
            </w:r>
          </w:p>
        </w:tc>
      </w:tr>
    </w:tbl>
    <w:p w:rsidR="007353EE" w:rsidRPr="00BE6B33" w:rsidRDefault="007353EE">
      <w:pPr>
        <w:spacing w:after="339" w:line="1" w:lineRule="exact"/>
      </w:pPr>
    </w:p>
    <w:p w:rsidR="00B06CF5" w:rsidRPr="00BE6B33" w:rsidRDefault="00B06CF5">
      <w:pPr>
        <w:spacing w:after="339" w:line="1" w:lineRule="exact"/>
      </w:pPr>
    </w:p>
    <w:p w:rsidR="00B06CF5" w:rsidRPr="00BE6B33" w:rsidRDefault="00B06CF5">
      <w:pPr>
        <w:spacing w:after="339" w:line="1" w:lineRule="exact"/>
      </w:pPr>
    </w:p>
    <w:p w:rsidR="00B06CF5" w:rsidRPr="00BE6B33" w:rsidRDefault="00B06CF5">
      <w:pPr>
        <w:spacing w:after="339" w:line="1" w:lineRule="exact"/>
      </w:pPr>
    </w:p>
    <w:p w:rsidR="00B06CF5" w:rsidRPr="00BE6B33" w:rsidRDefault="00B06CF5">
      <w:pPr>
        <w:spacing w:after="339" w:line="1" w:lineRule="exact"/>
      </w:pPr>
    </w:p>
    <w:p w:rsidR="00B06CF5" w:rsidRPr="00BE6B33" w:rsidRDefault="00B06CF5">
      <w:pPr>
        <w:spacing w:after="339" w:line="1" w:lineRule="exact"/>
      </w:pPr>
    </w:p>
    <w:p w:rsidR="00B06CF5" w:rsidRPr="00BE6B33" w:rsidRDefault="00B06CF5">
      <w:pPr>
        <w:spacing w:after="339" w:line="1" w:lineRule="exact"/>
      </w:pPr>
    </w:p>
    <w:p w:rsidR="007353EE" w:rsidRPr="00BE6B33" w:rsidRDefault="00AE63C1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мониторинга мероприятия </w:t>
      </w:r>
      <w:r w:rsidRPr="00BE6B33">
        <w:rPr>
          <w:b/>
          <w:bCs/>
          <w:sz w:val="24"/>
          <w:szCs w:val="24"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 w:rsidRPr="00BE6B33">
        <w:rPr>
          <w:sz w:val="24"/>
          <w:szCs w:val="24"/>
        </w:rPr>
        <w:t>(пункт 6 дорожной карты).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lastRenderedPageBreak/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:rsidR="007353EE" w:rsidRPr="00BE6B33" w:rsidRDefault="00AE63C1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мониторинга мероприятия </w:t>
      </w:r>
      <w:r w:rsidRPr="00BE6B33">
        <w:rPr>
          <w:b/>
          <w:bCs/>
          <w:sz w:val="24"/>
          <w:szCs w:val="24"/>
        </w:rPr>
        <w:t xml:space="preserve">«Проведён фотомониторинг по приведению площадок Центров «Точка роста» в соответствии с методическими рекомендациями Минпросвещения России» </w:t>
      </w:r>
      <w:r w:rsidRPr="00BE6B33">
        <w:rPr>
          <w:sz w:val="24"/>
          <w:szCs w:val="24"/>
        </w:rPr>
        <w:t>(пункт 7 дорожной карты).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Результаты фотомониторинга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Фотомониторинг рекомендуется проводить при хорошем освещении в дневное время суток. Фотографии должны быть цветными в формате </w:t>
      </w:r>
      <w:r w:rsidRPr="00BE6B33">
        <w:rPr>
          <w:sz w:val="24"/>
          <w:szCs w:val="24"/>
          <w:lang w:eastAsia="en-US" w:bidi="en-US"/>
        </w:rPr>
        <w:t>.</w:t>
      </w:r>
      <w:r w:rsidRPr="00BE6B33">
        <w:rPr>
          <w:sz w:val="24"/>
          <w:szCs w:val="24"/>
          <w:lang w:val="en-US" w:eastAsia="en-US" w:bidi="en-US"/>
        </w:rPr>
        <w:t>jpg</w:t>
      </w:r>
      <w:r w:rsidRPr="00BE6B33">
        <w:rPr>
          <w:sz w:val="24"/>
          <w:szCs w:val="24"/>
          <w:lang w:eastAsia="en-US" w:bidi="en-US"/>
        </w:rPr>
        <w:t xml:space="preserve">, </w:t>
      </w:r>
      <w:r w:rsidRPr="00BE6B33">
        <w:rPr>
          <w:sz w:val="24"/>
          <w:szCs w:val="24"/>
        </w:rPr>
        <w:t>без применения режима панорамной съёмки, включать изображения фасада здания и интерьеров образовательных пространств.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Фотофиксация основных учебных помещений, в которых были проведены преобразования в рамках мероприятия, выполняются с разных ракурсов общими планами. 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:rsidR="007353EE" w:rsidRPr="00BE6B33" w:rsidRDefault="00AE63C1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мониторинга мероприятия </w:t>
      </w:r>
      <w:r w:rsidRPr="00BE6B33">
        <w:rPr>
          <w:b/>
          <w:bCs/>
          <w:sz w:val="24"/>
          <w:szCs w:val="24"/>
        </w:rPr>
        <w:t xml:space="preserve">«Ежеквартальный мониторинг выполнения показателей создания и функционирования центров «Точка роста» </w:t>
      </w:r>
      <w:r w:rsidRPr="00BE6B33">
        <w:rPr>
          <w:sz w:val="24"/>
          <w:szCs w:val="24"/>
        </w:rPr>
        <w:t>(пункт 10 дорожной карты).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Мониторинг выполнения показателей оформляется в виде информационно</w:t>
      </w:r>
      <w:r w:rsidRPr="00BE6B33">
        <w:rPr>
          <w:sz w:val="24"/>
          <w:szCs w:val="24"/>
        </w:rPr>
        <w:softHyphen/>
        <w:t>аналитического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Таким образом, </w:t>
      </w:r>
      <w:r w:rsidRPr="00BE6B33">
        <w:rPr>
          <w:b/>
          <w:bCs/>
          <w:i/>
          <w:iCs/>
          <w:sz w:val="24"/>
          <w:szCs w:val="24"/>
        </w:rPr>
        <w:t>информационно-аналитический отчёт включает в себя таблицу 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:rsidR="007353EE" w:rsidRPr="00BE6B33" w:rsidRDefault="00AE63C1">
      <w:pPr>
        <w:pStyle w:val="1"/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:rsidR="007353EE" w:rsidRPr="00BE6B33" w:rsidRDefault="00AE63C1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lastRenderedPageBreak/>
        <w:t>результаты анализа достигнутых значений показателей создания и функционирования центров;</w:t>
      </w:r>
    </w:p>
    <w:p w:rsidR="007353EE" w:rsidRPr="00BE6B33" w:rsidRDefault="00AE63C1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отношений;</w:t>
      </w:r>
    </w:p>
    <w:p w:rsidR="007353EE" w:rsidRPr="00BE6B33" w:rsidRDefault="00AE63C1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:rsidR="007353EE" w:rsidRPr="00BE6B33" w:rsidRDefault="00AE63C1">
      <w:pPr>
        <w:pStyle w:val="1"/>
        <w:numPr>
          <w:ilvl w:val="0"/>
          <w:numId w:val="2"/>
        </w:numPr>
        <w:tabs>
          <w:tab w:val="left" w:pos="990"/>
        </w:tabs>
        <w:ind w:firstLine="70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:rsidR="007353EE" w:rsidRPr="00BE6B33" w:rsidRDefault="00AE63C1">
      <w:pPr>
        <w:pStyle w:val="1"/>
        <w:ind w:firstLine="70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</w:p>
    <w:p w:rsidR="007353EE" w:rsidRPr="00BE6B33" w:rsidRDefault="00AE63C1">
      <w:pPr>
        <w:pStyle w:val="1"/>
        <w:spacing w:after="120"/>
        <w:ind w:firstLine="70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:rsidR="00B06CF5" w:rsidRPr="00BE6B33" w:rsidRDefault="00B06CF5">
      <w:pPr>
        <w:pStyle w:val="1"/>
        <w:spacing w:after="120"/>
        <w:ind w:firstLine="0"/>
        <w:jc w:val="right"/>
        <w:rPr>
          <w:sz w:val="24"/>
          <w:szCs w:val="24"/>
        </w:rPr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BE6B33" w:rsidRDefault="00BE6B33">
      <w:pPr>
        <w:pStyle w:val="1"/>
        <w:spacing w:after="120"/>
        <w:ind w:firstLine="0"/>
        <w:jc w:val="right"/>
      </w:pPr>
    </w:p>
    <w:p w:rsidR="007353EE" w:rsidRDefault="00AE63C1">
      <w:pPr>
        <w:pStyle w:val="1"/>
        <w:spacing w:after="120"/>
        <w:ind w:firstLine="0"/>
        <w:jc w:val="right"/>
      </w:pPr>
      <w:r>
        <w:lastRenderedPageBreak/>
        <w:t>Таблица 2</w:t>
      </w:r>
    </w:p>
    <w:p w:rsidR="007353EE" w:rsidRPr="00BE6B33" w:rsidRDefault="00AE63C1">
      <w:pPr>
        <w:pStyle w:val="1"/>
        <w:spacing w:after="120" w:line="259" w:lineRule="auto"/>
        <w:ind w:firstLine="0"/>
        <w:jc w:val="center"/>
        <w:rPr>
          <w:sz w:val="24"/>
          <w:szCs w:val="24"/>
        </w:rPr>
      </w:pPr>
      <w:r w:rsidRPr="00BE6B33">
        <w:rPr>
          <w:b/>
          <w:bCs/>
          <w:sz w:val="24"/>
          <w:szCs w:val="24"/>
        </w:rPr>
        <w:t>Сведения о достижении показателей создания и функционирования центров</w:t>
      </w:r>
      <w:r w:rsidRPr="00BE6B33">
        <w:rPr>
          <w:b/>
          <w:bCs/>
          <w:sz w:val="24"/>
          <w:szCs w:val="24"/>
        </w:rPr>
        <w:br/>
        <w:t>образования естественно-научной и технологической направленностей</w:t>
      </w:r>
      <w:r w:rsidRPr="00BE6B33">
        <w:rPr>
          <w:b/>
          <w:bCs/>
          <w:sz w:val="24"/>
          <w:szCs w:val="24"/>
        </w:rPr>
        <w:br/>
        <w:t>в</w:t>
      </w:r>
      <w:r w:rsidRPr="00BE6B33">
        <w:rPr>
          <w:b/>
          <w:bCs/>
          <w:i/>
          <w:iCs/>
          <w:sz w:val="24"/>
          <w:szCs w:val="24"/>
        </w:rPr>
        <w:t>(субъект РФ)</w:t>
      </w:r>
      <w:r w:rsidRPr="00BE6B33">
        <w:rPr>
          <w:b/>
          <w:bCs/>
          <w:sz w:val="24"/>
          <w:szCs w:val="24"/>
        </w:rPr>
        <w:t xml:space="preserve"> по состоянию на</w:t>
      </w:r>
      <w:r w:rsidRPr="00BE6B33">
        <w:rPr>
          <w:b/>
          <w:bCs/>
          <w:i/>
          <w:iCs/>
          <w:sz w:val="24"/>
          <w:szCs w:val="24"/>
        </w:rPr>
        <w:t>(дата)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261"/>
        <w:gridCol w:w="2314"/>
        <w:gridCol w:w="2064"/>
      </w:tblGrid>
      <w:tr w:rsidR="007353EE" w:rsidRPr="00BE6B33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Pr="00BE6B33" w:rsidRDefault="00AE63C1" w:rsidP="00B06CF5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Pr="00BE6B33" w:rsidRDefault="00AE63C1" w:rsidP="00B06CF5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7353EE" w:rsidRPr="00BE6B33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353EE" w:rsidRPr="00BE6B33" w:rsidTr="00454FF0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 w:rsidP="00454FF0">
            <w:pPr>
              <w:pStyle w:val="a7"/>
              <w:spacing w:line="259" w:lineRule="auto"/>
              <w:ind w:firstLine="0"/>
              <w:contextualSpacing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</w:t>
            </w:r>
            <w:r w:rsidR="00454FF0" w:rsidRPr="00BE6B33">
              <w:rPr>
                <w:sz w:val="24"/>
                <w:szCs w:val="24"/>
              </w:rPr>
              <w:t>об</w:t>
            </w:r>
            <w:r w:rsidRPr="00BE6B33">
              <w:rPr>
                <w:sz w:val="24"/>
                <w:szCs w:val="24"/>
              </w:rPr>
              <w:t xml:space="preserve">щеинтеллектуальной направленности с использованием средств обучения и воспитания </w:t>
            </w:r>
            <w:r w:rsidR="00454FF0" w:rsidRPr="00BE6B33">
              <w:rPr>
                <w:sz w:val="24"/>
                <w:szCs w:val="24"/>
              </w:rPr>
              <w:t>ц</w:t>
            </w:r>
            <w:r w:rsidRPr="00BE6B33">
              <w:rPr>
                <w:sz w:val="24"/>
                <w:szCs w:val="24"/>
              </w:rPr>
              <w:t>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353EE" w:rsidRPr="00BE6B33" w:rsidRDefault="00DE4856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Pr="00BE6B33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353EE" w:rsidRPr="00BE6B33" w:rsidRDefault="00DE4856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48</w:t>
            </w:r>
          </w:p>
        </w:tc>
      </w:tr>
      <w:tr w:rsidR="007353EE" w:rsidRPr="00BE6B33" w:rsidTr="005977ED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AE63C1" w:rsidP="00454FF0">
            <w:pPr>
              <w:pStyle w:val="a7"/>
              <w:spacing w:line="259" w:lineRule="auto"/>
              <w:ind w:firstLine="0"/>
              <w:contextualSpacing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</w:t>
            </w:r>
            <w:r w:rsidR="00454FF0" w:rsidRPr="00BE6B33">
              <w:rPr>
                <w:sz w:val="24"/>
                <w:szCs w:val="24"/>
              </w:rPr>
              <w:t xml:space="preserve"> направленности</w:t>
            </w:r>
            <w:r w:rsidR="005977ED" w:rsidRPr="00BE6B33">
              <w:rPr>
                <w:sz w:val="24"/>
                <w:szCs w:val="24"/>
              </w:rPr>
              <w:t xml:space="preserve">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7353EE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7353EE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3EE" w:rsidRPr="00BE6B33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AE63C1" w:rsidP="00B06CF5">
            <w:pPr>
              <w:pStyle w:val="a7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 w:rsidP="00B06CF5">
            <w:pPr>
              <w:pStyle w:val="a7"/>
              <w:spacing w:line="259" w:lineRule="auto"/>
              <w:ind w:firstLine="0"/>
              <w:contextualSpacing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77ED" w:rsidRPr="00BE6B33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353EE" w:rsidRPr="00BE6B33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7ED" w:rsidRPr="00BE6B33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353EE" w:rsidRPr="00BE6B33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100</w:t>
            </w:r>
          </w:p>
        </w:tc>
      </w:tr>
    </w:tbl>
    <w:p w:rsidR="007353EE" w:rsidRPr="00BE6B33" w:rsidRDefault="007353EE">
      <w:pPr>
        <w:spacing w:after="319" w:line="1" w:lineRule="exact"/>
      </w:pPr>
    </w:p>
    <w:p w:rsidR="007353EE" w:rsidRPr="00BE6B33" w:rsidRDefault="00AE63C1">
      <w:pPr>
        <w:pStyle w:val="1"/>
        <w:numPr>
          <w:ilvl w:val="0"/>
          <w:numId w:val="1"/>
        </w:numPr>
        <w:tabs>
          <w:tab w:val="left" w:pos="1033"/>
        </w:tabs>
        <w:spacing w:line="259" w:lineRule="auto"/>
        <w:ind w:firstLine="72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мониторинга мероприятия </w:t>
      </w:r>
      <w:r w:rsidRPr="00BE6B33">
        <w:rPr>
          <w:b/>
          <w:bCs/>
          <w:sz w:val="24"/>
          <w:szCs w:val="24"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 w:rsidRPr="00BE6B33">
        <w:rPr>
          <w:sz w:val="24"/>
          <w:szCs w:val="24"/>
        </w:rPr>
        <w:t>(пункт 11 дорожной карты).</w:t>
      </w:r>
    </w:p>
    <w:p w:rsidR="007353EE" w:rsidRPr="00BE6B33" w:rsidRDefault="00AE63C1">
      <w:pPr>
        <w:pStyle w:val="1"/>
        <w:spacing w:after="120" w:line="259" w:lineRule="auto"/>
        <w:ind w:firstLine="72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 xml:space="preserve">Форма мониторинга (Таблица 3) заполняется </w:t>
      </w:r>
      <w:r w:rsidRPr="00BE6B33">
        <w:rPr>
          <w:sz w:val="24"/>
          <w:szCs w:val="24"/>
          <w:u w:val="single"/>
        </w:rPr>
        <w:t>отдельно на каждую общеобразовательную организацию</w:t>
      </w:r>
      <w:r w:rsidRPr="00BE6B33">
        <w:rPr>
          <w:sz w:val="24"/>
          <w:szCs w:val="24"/>
        </w:rPr>
        <w:t>, на базе которой создается центр «Точка роста».</w:t>
      </w:r>
    </w:p>
    <w:p w:rsidR="005977ED" w:rsidRPr="00BE6B33" w:rsidRDefault="005977ED">
      <w:pPr>
        <w:pStyle w:val="1"/>
        <w:spacing w:after="120" w:line="259" w:lineRule="auto"/>
        <w:ind w:firstLine="0"/>
        <w:jc w:val="right"/>
        <w:rPr>
          <w:sz w:val="24"/>
          <w:szCs w:val="24"/>
        </w:rPr>
      </w:pPr>
    </w:p>
    <w:p w:rsidR="005977ED" w:rsidRPr="00BE6B33" w:rsidRDefault="005977ED">
      <w:pPr>
        <w:pStyle w:val="1"/>
        <w:spacing w:after="120" w:line="259" w:lineRule="auto"/>
        <w:ind w:firstLine="0"/>
        <w:jc w:val="right"/>
        <w:rPr>
          <w:sz w:val="24"/>
          <w:szCs w:val="24"/>
        </w:rPr>
      </w:pPr>
    </w:p>
    <w:p w:rsidR="005977ED" w:rsidRDefault="005977ED">
      <w:pPr>
        <w:pStyle w:val="1"/>
        <w:spacing w:after="120" w:line="259" w:lineRule="auto"/>
        <w:ind w:firstLine="0"/>
        <w:jc w:val="right"/>
      </w:pPr>
    </w:p>
    <w:p w:rsidR="005977ED" w:rsidRDefault="005977ED">
      <w:pPr>
        <w:pStyle w:val="1"/>
        <w:spacing w:after="120" w:line="259" w:lineRule="auto"/>
        <w:ind w:firstLine="0"/>
        <w:jc w:val="right"/>
      </w:pPr>
    </w:p>
    <w:p w:rsidR="00BE6B33" w:rsidRDefault="00BE6B33">
      <w:pPr>
        <w:pStyle w:val="1"/>
        <w:spacing w:after="120" w:line="259" w:lineRule="auto"/>
        <w:ind w:firstLine="0"/>
        <w:jc w:val="right"/>
      </w:pPr>
    </w:p>
    <w:p w:rsidR="007353EE" w:rsidRDefault="00AE63C1">
      <w:pPr>
        <w:pStyle w:val="1"/>
        <w:spacing w:after="120" w:line="259" w:lineRule="auto"/>
        <w:ind w:firstLine="0"/>
        <w:jc w:val="right"/>
      </w:pPr>
      <w:r>
        <w:lastRenderedPageBreak/>
        <w:t>Таблица 3</w:t>
      </w:r>
    </w:p>
    <w:p w:rsidR="007353EE" w:rsidRPr="00BE6B33" w:rsidRDefault="00AE63C1">
      <w:pPr>
        <w:pStyle w:val="1"/>
        <w:spacing w:line="259" w:lineRule="auto"/>
        <w:ind w:firstLine="0"/>
        <w:jc w:val="center"/>
        <w:rPr>
          <w:sz w:val="24"/>
          <w:szCs w:val="24"/>
        </w:rPr>
      </w:pPr>
      <w:r w:rsidRPr="00BE6B33">
        <w:rPr>
          <w:b/>
          <w:bCs/>
          <w:sz w:val="24"/>
          <w:szCs w:val="24"/>
        </w:rPr>
        <w:t>Информация о повышении квалификации педагогических работников,</w:t>
      </w:r>
      <w:r w:rsidRPr="00BE6B33">
        <w:rPr>
          <w:b/>
          <w:bCs/>
          <w:sz w:val="24"/>
          <w:szCs w:val="24"/>
        </w:rPr>
        <w:br/>
        <w:t>реализующих образовательные программы на базе центра образования</w:t>
      </w:r>
      <w:r w:rsidRPr="00BE6B33">
        <w:rPr>
          <w:b/>
          <w:bCs/>
          <w:sz w:val="24"/>
          <w:szCs w:val="24"/>
        </w:rPr>
        <w:br/>
        <w:t>естественно-научной и технологической направленностей</w:t>
      </w:r>
    </w:p>
    <w:p w:rsidR="007353EE" w:rsidRPr="00BE6B33" w:rsidRDefault="005977ED">
      <w:pPr>
        <w:pStyle w:val="1"/>
        <w:spacing w:after="120" w:line="259" w:lineRule="auto"/>
        <w:ind w:firstLine="0"/>
        <w:jc w:val="center"/>
        <w:rPr>
          <w:sz w:val="24"/>
          <w:szCs w:val="24"/>
        </w:rPr>
      </w:pPr>
      <w:r w:rsidRPr="00BE6B33">
        <w:rPr>
          <w:b/>
          <w:bCs/>
          <w:sz w:val="24"/>
          <w:szCs w:val="24"/>
        </w:rPr>
        <w:t>в МБОУ СОШ с. Емаши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1977"/>
        <w:gridCol w:w="2268"/>
        <w:gridCol w:w="3152"/>
        <w:gridCol w:w="2002"/>
      </w:tblGrid>
      <w:tr w:rsidR="007353EE" w:rsidRPr="00BE6B33" w:rsidTr="00BE6B33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№</w:t>
            </w:r>
            <w:r w:rsidR="005977ED" w:rsidRPr="00BE6B33">
              <w:rPr>
                <w:b/>
                <w:bCs/>
                <w:sz w:val="24"/>
                <w:szCs w:val="24"/>
              </w:rPr>
              <w:t xml:space="preserve"> </w:t>
            </w:r>
            <w:r w:rsidRPr="00BE6B33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7353EE" w:rsidRPr="00BE6B33" w:rsidTr="00BE6B33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7353EE" w:rsidRPr="00BE6B33" w:rsidTr="00BE6B33">
        <w:trPr>
          <w:trHeight w:hRule="exact" w:val="23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7353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5977ED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  <w:shd w:val="clear" w:color="auto" w:fill="FFFFFF"/>
              </w:rPr>
              <w:t>Развитие естественно-научной грамотности, 56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D13F4E" w:rsidP="005977ED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19 апреля 2022 г.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5977ED" w:rsidP="005977ED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5977ED" w:rsidP="005977ED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2</w:t>
            </w:r>
          </w:p>
        </w:tc>
      </w:tr>
      <w:tr w:rsidR="007353EE" w:rsidRPr="00BE6B33" w:rsidTr="00BE6B33">
        <w:trPr>
          <w:trHeight w:hRule="exact" w:val="308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7353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5977ED">
            <w:pPr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D13F4E" w:rsidP="005977ED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  <w:shd w:val="clear" w:color="auto" w:fill="FFFFFF"/>
              </w:rPr>
              <w:t>9 июня 2022 г.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5977ED" w:rsidP="005977ED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5977ED" w:rsidP="005977ED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2</w:t>
            </w:r>
          </w:p>
        </w:tc>
      </w:tr>
    </w:tbl>
    <w:p w:rsidR="007353EE" w:rsidRPr="00BE6B33" w:rsidRDefault="007353EE">
      <w:pPr>
        <w:spacing w:after="319" w:line="1" w:lineRule="exact"/>
      </w:pPr>
    </w:p>
    <w:p w:rsidR="007353EE" w:rsidRPr="00BE6B33" w:rsidRDefault="00AE63C1">
      <w:pPr>
        <w:pStyle w:val="1"/>
        <w:numPr>
          <w:ilvl w:val="0"/>
          <w:numId w:val="1"/>
        </w:numPr>
        <w:tabs>
          <w:tab w:val="left" w:pos="1042"/>
        </w:tabs>
        <w:spacing w:line="259" w:lineRule="auto"/>
        <w:ind w:firstLine="720"/>
        <w:jc w:val="both"/>
        <w:rPr>
          <w:sz w:val="24"/>
          <w:szCs w:val="24"/>
        </w:rPr>
      </w:pPr>
      <w:r w:rsidRPr="00BE6B33">
        <w:rPr>
          <w:b/>
          <w:bCs/>
          <w:sz w:val="24"/>
          <w:szCs w:val="24"/>
        </w:rPr>
        <w:t>Форма ежеквартального мониторинга выполнения показателей о функционирования деятельности центров «Точка роста» гуманитарного и цифрового профилей (созданных в 2019-2020 годах и функционирующих центров)</w:t>
      </w:r>
    </w:p>
    <w:p w:rsidR="007353EE" w:rsidRPr="00BE6B33" w:rsidRDefault="00AE63C1" w:rsidP="00BE6B33">
      <w:pPr>
        <w:pStyle w:val="1"/>
        <w:spacing w:line="259" w:lineRule="auto"/>
        <w:ind w:firstLine="72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Минпросвещения России от 25.06.2020 № ВБ-174/04-вн).</w:t>
      </w:r>
    </w:p>
    <w:p w:rsidR="007353EE" w:rsidRPr="00BE6B33" w:rsidRDefault="00AE63C1" w:rsidP="00BE6B33">
      <w:pPr>
        <w:pStyle w:val="1"/>
        <w:spacing w:line="259" w:lineRule="auto"/>
        <w:ind w:firstLine="70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:rsidR="007353EE" w:rsidRPr="00BE6B33" w:rsidRDefault="00AE63C1">
      <w:pPr>
        <w:pStyle w:val="1"/>
        <w:spacing w:line="259" w:lineRule="auto"/>
        <w:ind w:firstLine="700"/>
        <w:jc w:val="both"/>
        <w:rPr>
          <w:sz w:val="24"/>
          <w:szCs w:val="24"/>
        </w:rPr>
      </w:pPr>
      <w:r w:rsidRPr="00BE6B33">
        <w:rPr>
          <w:sz w:val="24"/>
          <w:szCs w:val="24"/>
        </w:rP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:rsidR="007353EE" w:rsidRPr="00BE6B33" w:rsidRDefault="00AE63C1">
      <w:pPr>
        <w:pStyle w:val="1"/>
        <w:spacing w:after="120" w:line="259" w:lineRule="auto"/>
        <w:ind w:firstLine="700"/>
        <w:jc w:val="both"/>
        <w:rPr>
          <w:sz w:val="24"/>
          <w:szCs w:val="24"/>
        </w:rPr>
      </w:pPr>
      <w:r w:rsidRPr="00BE6B33">
        <w:rPr>
          <w:sz w:val="24"/>
          <w:szCs w:val="24"/>
        </w:rPr>
        <w:lastRenderedPageBreak/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 w:rsidRPr="00BE6B33">
        <w:rPr>
          <w:b/>
          <w:bCs/>
          <w:i/>
          <w:iCs/>
          <w:sz w:val="24"/>
          <w:szCs w:val="24"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</w:p>
    <w:p w:rsidR="007353EE" w:rsidRPr="00BE6B33" w:rsidRDefault="00AE63C1">
      <w:pPr>
        <w:pStyle w:val="1"/>
        <w:spacing w:after="120" w:line="259" w:lineRule="auto"/>
        <w:ind w:firstLine="0"/>
        <w:jc w:val="right"/>
        <w:rPr>
          <w:sz w:val="24"/>
          <w:szCs w:val="24"/>
        </w:rPr>
      </w:pPr>
      <w:r w:rsidRPr="00BE6B33">
        <w:rPr>
          <w:sz w:val="24"/>
          <w:szCs w:val="24"/>
        </w:rPr>
        <w:t>Таблица 4</w:t>
      </w:r>
    </w:p>
    <w:p w:rsidR="007353EE" w:rsidRPr="00BE6B33" w:rsidRDefault="00AE63C1">
      <w:pPr>
        <w:pStyle w:val="1"/>
        <w:spacing w:line="259" w:lineRule="auto"/>
        <w:ind w:firstLine="0"/>
        <w:jc w:val="center"/>
        <w:rPr>
          <w:sz w:val="24"/>
          <w:szCs w:val="24"/>
        </w:rPr>
      </w:pPr>
      <w:r w:rsidRPr="00BE6B33">
        <w:rPr>
          <w:b/>
          <w:bCs/>
          <w:sz w:val="24"/>
          <w:szCs w:val="24"/>
        </w:rPr>
        <w:t>Сведения о достижении индикаторов и показателей при реализации основных</w:t>
      </w:r>
      <w:r w:rsidRPr="00BE6B33">
        <w:rPr>
          <w:b/>
          <w:bCs/>
          <w:sz w:val="24"/>
          <w:szCs w:val="24"/>
        </w:rPr>
        <w:br/>
        <w:t>и дополнительных общеобразовательных программ в региональной сети</w:t>
      </w:r>
      <w:r w:rsidRPr="00BE6B33">
        <w:rPr>
          <w:b/>
          <w:bCs/>
          <w:sz w:val="24"/>
          <w:szCs w:val="24"/>
        </w:rPr>
        <w:br/>
        <w:t>центров «Точка роста»</w:t>
      </w:r>
    </w:p>
    <w:p w:rsidR="007353EE" w:rsidRPr="00BE6B33" w:rsidRDefault="00AE63C1">
      <w:pPr>
        <w:pStyle w:val="1"/>
        <w:spacing w:after="120" w:line="259" w:lineRule="auto"/>
        <w:ind w:firstLine="0"/>
        <w:jc w:val="center"/>
        <w:rPr>
          <w:sz w:val="24"/>
          <w:szCs w:val="24"/>
        </w:rPr>
      </w:pPr>
      <w:r w:rsidRPr="00BE6B33">
        <w:rPr>
          <w:b/>
          <w:bCs/>
          <w:sz w:val="24"/>
          <w:szCs w:val="24"/>
        </w:rPr>
        <w:t>в</w:t>
      </w:r>
      <w:r w:rsidR="00D13F4E" w:rsidRPr="00BE6B33">
        <w:rPr>
          <w:b/>
          <w:bCs/>
          <w:i/>
          <w:iCs/>
          <w:sz w:val="24"/>
          <w:szCs w:val="24"/>
        </w:rPr>
        <w:t xml:space="preserve"> </w:t>
      </w:r>
      <w:r w:rsidR="00D13F4E" w:rsidRPr="00BE6B33">
        <w:rPr>
          <w:b/>
          <w:bCs/>
          <w:iCs/>
          <w:sz w:val="24"/>
          <w:szCs w:val="24"/>
        </w:rPr>
        <w:t>МБОУ СОШ с. Емаши</w:t>
      </w:r>
      <w:r w:rsidRPr="00BE6B33">
        <w:rPr>
          <w:b/>
          <w:bCs/>
          <w:sz w:val="24"/>
          <w:szCs w:val="24"/>
        </w:rPr>
        <w:t xml:space="preserve"> по состоянию на</w:t>
      </w:r>
      <w:r w:rsidR="00D13F4E" w:rsidRPr="00BE6B33">
        <w:rPr>
          <w:b/>
          <w:bCs/>
          <w:i/>
          <w:iCs/>
          <w:sz w:val="24"/>
          <w:szCs w:val="24"/>
        </w:rPr>
        <w:t xml:space="preserve"> </w:t>
      </w:r>
      <w:r w:rsidR="00D13F4E" w:rsidRPr="00BE6B33">
        <w:rPr>
          <w:b/>
          <w:bCs/>
          <w:iCs/>
          <w:sz w:val="24"/>
          <w:szCs w:val="24"/>
          <w:lang w:val="en-US"/>
        </w:rPr>
        <w:t>II</w:t>
      </w:r>
      <w:r w:rsidR="00D13F4E" w:rsidRPr="00BE6B33">
        <w:rPr>
          <w:b/>
          <w:bCs/>
          <w:iCs/>
          <w:sz w:val="24"/>
          <w:szCs w:val="24"/>
        </w:rPr>
        <w:t xml:space="preserve"> квартал 2023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7353EE" w:rsidRPr="00BE6B33" w:rsidTr="00BE6B33">
        <w:trPr>
          <w:trHeight w:hRule="exact" w:val="13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E6B3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E6B33">
              <w:rPr>
                <w:b/>
                <w:bCs/>
                <w:sz w:val="20"/>
                <w:szCs w:val="20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E6B33">
              <w:rPr>
                <w:b/>
                <w:bCs/>
                <w:sz w:val="20"/>
                <w:szCs w:val="20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E6B33">
              <w:rPr>
                <w:b/>
                <w:bCs/>
                <w:sz w:val="20"/>
                <w:szCs w:val="20"/>
              </w:rPr>
              <w:t>Достигнутое значение в целом по субъекту</w:t>
            </w:r>
          </w:p>
        </w:tc>
      </w:tr>
      <w:tr w:rsidR="007353EE" w:rsidRPr="00BE6B33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353EE" w:rsidRPr="00BE6B33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7353EE" w:rsidP="00D13F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7353EE" w:rsidP="00D13F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3EE" w:rsidRPr="00BE6B33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48</w:t>
            </w:r>
          </w:p>
        </w:tc>
      </w:tr>
      <w:tr w:rsidR="007353EE" w:rsidRPr="00BE6B33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BE6B33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33</w:t>
            </w:r>
          </w:p>
        </w:tc>
      </w:tr>
      <w:tr w:rsidR="007353EE" w:rsidRPr="00BE6B33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3EE" w:rsidRPr="00BE6B33" w:rsidRDefault="00AE63C1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детей, занимающихся по дополнительной общеобразовательной программе «Шахматы» на обновлённой</w:t>
            </w:r>
            <w:r w:rsidR="00BE6B33">
              <w:rPr>
                <w:sz w:val="24"/>
                <w:szCs w:val="24"/>
              </w:rPr>
              <w:t xml:space="preserve"> </w:t>
            </w:r>
            <w:r w:rsidR="00BE6B33" w:rsidRPr="00BE6B33">
              <w:rPr>
                <w:sz w:val="24"/>
                <w:szCs w:val="24"/>
              </w:rP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E6B33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E6B33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</w:tr>
      <w:tr w:rsidR="00BE6B33" w:rsidRPr="00BE6B33" w:rsidTr="0083513E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</w:tr>
      <w:tr w:rsidR="00BE6B33" w:rsidRPr="00BE6B33" w:rsidTr="0083513E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</w:tr>
      <w:tr w:rsidR="00BE6B33" w:rsidRPr="00BE6B33" w:rsidTr="0083513E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Численность человек, ежемесячно вовлечённых в программу социально</w:t>
            </w:r>
            <w:r w:rsidRPr="00BE6B33">
              <w:rPr>
                <w:sz w:val="24"/>
                <w:szCs w:val="24"/>
              </w:rPr>
              <w:softHyphen/>
              <w:t>культурных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</w:tr>
      <w:tr w:rsidR="00BE6B33" w:rsidRPr="00BE6B33" w:rsidTr="0083513E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</w:tr>
      <w:tr w:rsidR="00BE6B33" w:rsidRPr="00BE6B33" w:rsidTr="0083513E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pStyle w:val="a7"/>
              <w:spacing w:line="259" w:lineRule="auto"/>
              <w:ind w:firstLine="0"/>
              <w:rPr>
                <w:sz w:val="24"/>
                <w:szCs w:val="24"/>
              </w:rPr>
            </w:pPr>
            <w:r w:rsidRPr="00BE6B33">
              <w:rPr>
                <w:sz w:val="24"/>
                <w:szCs w:val="24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B33" w:rsidRPr="00BE6B33" w:rsidRDefault="00BE6B33" w:rsidP="00BE6B33">
            <w:pPr>
              <w:jc w:val="center"/>
              <w:rPr>
                <w:rFonts w:ascii="Times New Roman" w:hAnsi="Times New Roman" w:cs="Times New Roman"/>
              </w:rPr>
            </w:pPr>
            <w:r w:rsidRPr="00BE6B33">
              <w:rPr>
                <w:rFonts w:ascii="Times New Roman" w:hAnsi="Times New Roman" w:cs="Times New Roman"/>
              </w:rPr>
              <w:t>0</w:t>
            </w:r>
          </w:p>
        </w:tc>
      </w:tr>
    </w:tbl>
    <w:p w:rsidR="007353EE" w:rsidRPr="00BE6B33" w:rsidRDefault="00AE63C1">
      <w:pPr>
        <w:spacing w:line="1" w:lineRule="exact"/>
      </w:pPr>
      <w:r w:rsidRPr="00BE6B33">
        <w:br w:type="page"/>
      </w:r>
      <w:bookmarkStart w:id="0" w:name="_GoBack"/>
      <w:bookmarkEnd w:id="0"/>
    </w:p>
    <w:p w:rsidR="00E1195F" w:rsidRPr="00BE6B33" w:rsidRDefault="00E1195F" w:rsidP="00E1195F">
      <w:pPr>
        <w:pStyle w:val="Default"/>
        <w:jc w:val="center"/>
        <w:rPr>
          <w:b/>
          <w:bCs/>
        </w:rPr>
      </w:pPr>
    </w:p>
    <w:sectPr w:rsidR="00E1195F" w:rsidRPr="00BE6B33" w:rsidSect="007353EE">
      <w:headerReference w:type="default" r:id="rId22"/>
      <w:pgSz w:w="11900" w:h="16840"/>
      <w:pgMar w:top="1210" w:right="513" w:bottom="783" w:left="1077" w:header="0" w:footer="3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39E" w:rsidRDefault="00A3539E" w:rsidP="007353EE">
      <w:r>
        <w:separator/>
      </w:r>
    </w:p>
  </w:endnote>
  <w:endnote w:type="continuationSeparator" w:id="0">
    <w:p w:rsidR="00A3539E" w:rsidRDefault="00A3539E" w:rsidP="0073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39E" w:rsidRDefault="00A3539E"/>
  </w:footnote>
  <w:footnote w:type="continuationSeparator" w:id="0">
    <w:p w:rsidR="00A3539E" w:rsidRDefault="00A353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EE" w:rsidRDefault="00A3539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15pt;margin-top:38.2pt;width:4.3pt;height:6.7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353EE" w:rsidRDefault="00032543">
                <w:pPr>
                  <w:pStyle w:val="20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E6B33">
                  <w:rPr>
                    <w:noProof/>
                  </w:rPr>
                  <w:t>10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00141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B66BB"/>
    <w:multiLevelType w:val="multilevel"/>
    <w:tmpl w:val="6CF22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E26A32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ACC54F0"/>
    <w:multiLevelType w:val="multilevel"/>
    <w:tmpl w:val="8D6E4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156F56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353EE"/>
    <w:rsid w:val="00014F10"/>
    <w:rsid w:val="00023BD3"/>
    <w:rsid w:val="00032543"/>
    <w:rsid w:val="001D17C0"/>
    <w:rsid w:val="002308E9"/>
    <w:rsid w:val="002C55AD"/>
    <w:rsid w:val="003E6649"/>
    <w:rsid w:val="00454FF0"/>
    <w:rsid w:val="005977ED"/>
    <w:rsid w:val="0061152A"/>
    <w:rsid w:val="00632246"/>
    <w:rsid w:val="007353EE"/>
    <w:rsid w:val="00A3539E"/>
    <w:rsid w:val="00AE63C1"/>
    <w:rsid w:val="00B06CF5"/>
    <w:rsid w:val="00BE6B33"/>
    <w:rsid w:val="00D13F4E"/>
    <w:rsid w:val="00DE4856"/>
    <w:rsid w:val="00E1195F"/>
    <w:rsid w:val="00F9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3AA0F36"/>
  <w15:docId w15:val="{BEEFA84E-0633-4C44-86BB-1F3B2402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353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sid w:val="0073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sid w:val="0073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73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7353EE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7353EE"/>
    <w:pPr>
      <w:spacing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rsid w:val="007353EE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7353EE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D17C0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B06C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rsid w:val="00B06CF5"/>
    <w:pPr>
      <w:ind w:left="720"/>
      <w:contextualSpacing/>
    </w:pPr>
  </w:style>
  <w:style w:type="paragraph" w:customStyle="1" w:styleId="Default">
    <w:name w:val="Default"/>
    <w:rsid w:val="00E1195F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BE6B3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E6B3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reeva.vera@mail.ru" TargetMode="External"/><Relationship Id="rId13" Type="http://schemas.openxmlformats.org/officeDocument/2006/relationships/hyperlink" Target="https://emashi.02edu.ru/upload/medialibrary/919/cdwx0mp8frmo3rrln73213ghafqk2re5/&#1056;&#1072;&#1073;&#1086;&#1095;&#1072;&#1103;%20&#1087;&#1088;&#1086;&#1075;&#1088;&#1072;&#1084;&#1084;&#1072;%20&#1087;&#1086;%20&#1093;&#1080;&#1084;&#1080;&#1080;%209%20&#1082;&#1083;&#1072;&#1089;&#1089;.pdf" TargetMode="External"/><Relationship Id="rId18" Type="http://schemas.openxmlformats.org/officeDocument/2006/relationships/hyperlink" Target="https://emashi.02edu.ru/upload/medialibrary/2cd/xw52cttvkrbifah16wurnpry7888as5t/&#1056;&#1072;&#1073;&#1086;&#1095;&#1072;&#1103;%20&#1087;&#1088;&#1086;&#1075;&#1088;&#1072;&#1084;&#1084;&#1072;%20&#1087;&#1086;%20&#1092;&#1080;&#1079;&#1080;&#1082;&#1077;%2011%20&#1082;&#1083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mashi.02edu.ru/upload/medialibrary/ad4/y5yb2dq6bcukb4p3grjgl126yu1tvjmb/&#1055;&#1088;&#1086;&#1075;&#1088;&#1072;&#1084;&#1084;&#1072;%20&#1074;&#1085;&#1077;&#1091;&#1088;&#1086;&#1095;&#1085;&#1086;&#1081;%20&#1076;&#1077;&#1103;&#1090;&#1077;&#1083;&#1100;&#1085;&#1086;&#1089;&#1090;&#1080;%20&#1056;&#1086;&#1073;&#1086;&#1090;&#1086;&#1090;&#1077;&#1093;&#1085;&#1080;&#1082;&#1072;.pdf" TargetMode="External"/><Relationship Id="rId7" Type="http://schemas.openxmlformats.org/officeDocument/2006/relationships/hyperlink" Target="mailto:klykov_andrey@mail.ru" TargetMode="External"/><Relationship Id="rId12" Type="http://schemas.openxmlformats.org/officeDocument/2006/relationships/hyperlink" Target="https://emashi.02edu.ru/upload/medialibrary/593/w46bas47660ldw2acycpu0mmj5lt2khc/&#1056;&#1072;&#1073;&#1086;&#1095;&#1072;&#1103;%20&#1087;&#1088;&#1086;&#1075;&#1088;&#1072;&#1084;&#1084;&#1072;%20&#1087;&#1086;%20&#1093;&#1080;&#1084;&#1080;&#1080;%208%20&#1082;&#1083;&#1072;&#1089;&#1089;.pdf" TargetMode="External"/><Relationship Id="rId17" Type="http://schemas.openxmlformats.org/officeDocument/2006/relationships/hyperlink" Target="https://emashi.02edu.ru/upload/medialibrary/d0c/zh89r1hrq51yx12u2twosfhv74co5vms/&#1056;&#1072;&#1073;&#1086;&#1095;&#1072;&#1103;%20&#1087;&#1088;&#1086;&#1075;&#1088;&#1072;&#1084;&#1084;&#1072;%20&#1087;&#1086;%20&#1092;&#1080;&#1079;&#1080;&#1082;&#1077;%209%20&#1082;&#1083;&#1072;&#1089;&#1089;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mashi.02edu.ru/upload/medialibrary/9e9/wgenoftavnfxa8pckj6eeq4uftxenmfp/&#1056;&#1072;&#1073;&#1086;&#1095;&#1072;&#1103;%20&#1087;&#1088;&#1086;&#1075;&#1088;&#1072;&#1084;&#1084;&#1072;%20&#1087;&#1086;%20&#1092;&#1080;&#1079;&#1080;&#1082;&#1077;%2010%20&#1082;&#1083;.pdf" TargetMode="External"/><Relationship Id="rId20" Type="http://schemas.openxmlformats.org/officeDocument/2006/relationships/hyperlink" Target="https://emashi.02edu.ru/upload/medialibrary/65f/slvy1mhzn3pygjlmps7xff2tut9s9ami/&#1055;&#1088;&#1086;&#1075;&#1088;&#1072;&#1084;&#1084;&#1072;%20&#1074;&#1085;&#1077;&#1091;&#1088;&#1086;&#1095;&#1085;&#1086;&#1081;%20&#1076;&#1077;&#1103;&#1090;&#1077;&#1083;&#1100;&#1085;&#1086;&#1089;&#1090;&#1080;%20&#1041;&#1080;&#1086;&#1083;&#1086;&#1075;&#1080;&#1103;%20&#1076;&#1083;&#1103;%20&#1091;&#1074;&#1083;&#1077;&#1095;&#1077;&#1085;&#1085;&#1099;&#1093;%2011%20&#1082;&#1083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ashi.02edu.ru/upload/medialibrary/adc/84ghymtzqk6xkv4qh9hwai7ggx5cbphe/&#1056;&#1072;&#1073;&#1086;&#1095;&#1072;&#1103;%20&#1087;&#1088;&#1086;&#1075;&#1088;&#1072;&#1084;&#1084;&#1072;%20&#1087;&#1086;%20&#1073;&#1080;&#1086;&#1083;&#1086;&#1075;&#1080;&#1080;%209%20&#1082;&#1083;&#1072;&#1089;&#1089;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mashi.02edu.ru/upload/medialibrary/c20/2xic9gqu2rirqwghtb5zox7m0luny1r2/&#1056;&#1072;&#1073;&#1086;&#1095;&#1072;&#1103;%20&#1087;&#1088;&#1086;&#1075;&#1088;&#1072;&#1084;&#1084;&#1072;%20&#1087;&#1086;%20&#1092;&#1080;&#1079;&#1080;&#1082;&#1077;%208%20&#1082;&#1083;&#1072;&#1089;&#1089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mashi.02edu.ru/upload/medialibrary/c8e/eowd583kofj5ftfi93kqmz8gyo3dxhqq/&#1056;&#1072;&#1073;&#1086;&#1095;&#1072;&#1103;%20&#1087;&#1088;&#1086;&#1075;&#1088;&#1072;&#1084;&#1084;&#1072;%20&#1087;&#1086;%20&#1073;&#1080;&#1086;&#1083;&#1086;&#1075;&#1080;&#1080;%208%20&#1082;&#1083;&#1072;&#1089;&#1089;.pdf" TargetMode="External"/><Relationship Id="rId19" Type="http://schemas.openxmlformats.org/officeDocument/2006/relationships/hyperlink" Target="https://emashi.02edu.ru/upload/medialibrary/b73/or3r0ta1egp19qo11wopxut4ef3luwb7/&#1055;&#1088;&#1086;&#1075;&#1088;&#1072;&#1084;&#1084;&#1072;%20&#1074;&#1085;&#1077;&#1091;&#1088;&#1086;&#1095;&#1085;&#1086;&#1081;%20&#1076;&#1077;&#1103;&#1090;&#1077;&#1083;&#1100;&#1085;&#1086;&#1089;&#1090;&#1080;%20&#1047;&#1077;&#1083;&#1077;&#1085;&#1072;&#1103;%20&#1051;&#1072;&#1073;&#1086;&#1088;&#1072;&#1090;&#1086;&#1088;&#1080;&#1103;%206%20&#1082;&#108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ashi.02edu.ru/sveden/tochka--rosta/" TargetMode="External"/><Relationship Id="rId14" Type="http://schemas.openxmlformats.org/officeDocument/2006/relationships/hyperlink" Target="https://emashi.02edu.ru/upload/medialibrary/758/679urdhf6iukwfez2allyfrhfarbpxqb/&#1048;&#1085;&#1076;&#1080;&#1074;&#1080;&#1076;&#1091;&#1072;&#1083;&#1100;&#1085;&#1099;&#1081;%20&#1087;&#1088;&#1086;&#1077;&#1082;&#1090;%2011%20&#1082;&#1083;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3503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Николаевна</cp:lastModifiedBy>
  <cp:revision>7</cp:revision>
  <cp:lastPrinted>2023-12-27T07:31:00Z</cp:lastPrinted>
  <dcterms:created xsi:type="dcterms:W3CDTF">2023-06-19T04:37:00Z</dcterms:created>
  <dcterms:modified xsi:type="dcterms:W3CDTF">2023-12-27T07:32:00Z</dcterms:modified>
</cp:coreProperties>
</file>